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B558A" w:rsidP="009B558A">
      <w:pPr>
        <w:jc w:val="center"/>
        <w:rPr>
          <w:rFonts w:asciiTheme="minorEastAsia" w:hAnsiTheme="minorEastAsia" w:hint="eastAsia"/>
          <w:b/>
          <w:bCs/>
          <w:color w:val="383940"/>
          <w:sz w:val="28"/>
          <w:szCs w:val="28"/>
        </w:rPr>
      </w:pPr>
      <w:proofErr w:type="gramStart"/>
      <w:r w:rsidRPr="009B558A">
        <w:rPr>
          <w:rFonts w:asciiTheme="minorEastAsia" w:hAnsiTheme="minorEastAsia" w:hint="eastAsia"/>
          <w:b/>
          <w:bCs/>
          <w:color w:val="383940"/>
          <w:sz w:val="28"/>
          <w:szCs w:val="28"/>
        </w:rPr>
        <w:t>辽宁轻工职业学院媒资管理系统</w:t>
      </w:r>
      <w:proofErr w:type="gramEnd"/>
      <w:r w:rsidRPr="009B558A">
        <w:rPr>
          <w:rFonts w:asciiTheme="minorEastAsia" w:hAnsiTheme="minorEastAsia" w:hint="eastAsia"/>
          <w:b/>
          <w:bCs/>
          <w:color w:val="383940"/>
          <w:sz w:val="28"/>
          <w:szCs w:val="28"/>
        </w:rPr>
        <w:t>及相关设备采购项目成交公告</w:t>
      </w:r>
    </w:p>
    <w:p w:rsidR="009B558A" w:rsidRPr="009B558A" w:rsidRDefault="009B558A" w:rsidP="009B558A">
      <w:pPr>
        <w:widowControl/>
        <w:shd w:val="clear" w:color="auto" w:fill="FFFFFF"/>
        <w:spacing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大连鸿沨招标代理有限公司受辽宁轻工职业学院的委托，就“辽宁轻工职业学院媒资管理系统及相关设备采购项目”项目（项目编号：HFSZ180703）组织采购，评标工作已经结束，成交结果如下：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项目编号：HFSZ180703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项目名称：</w:t>
      </w:r>
      <w:proofErr w:type="gramStart"/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辽宁轻工职业学院媒资管理系统</w:t>
      </w:r>
      <w:proofErr w:type="gramEnd"/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及相关设备采购项目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项目联系人：安妮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联系方式：（0411）82820228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采购单位联系方式：张峰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采购代理机构全称：大连鸿沨招标代理有限公司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采购代理机构地址：辽宁省大连市中山区港湾街2号海景酒店14楼J座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采购代理机构联系方式：安妮（0411）82820228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lastRenderedPageBreak/>
        <w:t>招标文件编号：HFSZ180703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本项目招标公告日期：2018年07月24日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成交日期：2018年08月02日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总成交金额：27.655 万元（人民币）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5"/>
        <w:gridCol w:w="2415"/>
        <w:gridCol w:w="2175"/>
        <w:gridCol w:w="1695"/>
      </w:tblGrid>
      <w:tr w:rsidR="009B558A" w:rsidRPr="009B558A" w:rsidTr="009B55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成交金额(万元)</w:t>
            </w:r>
          </w:p>
        </w:tc>
      </w:tr>
      <w:tr w:rsidR="009B558A" w:rsidRPr="009B558A" w:rsidTr="009B55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大连颢瀚科技有限公司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58A" w:rsidRPr="009B558A" w:rsidRDefault="009B558A" w:rsidP="009B558A">
            <w:pPr>
              <w:widowControl/>
              <w:spacing w:line="360" w:lineRule="atLeast"/>
              <w:jc w:val="left"/>
              <w:rPr>
                <w:rFonts w:asciiTheme="minorEastAsia" w:hAnsiTheme="minorEastAsia" w:cs="宋体"/>
                <w:color w:val="02396F"/>
                <w:kern w:val="0"/>
                <w:sz w:val="24"/>
                <w:szCs w:val="24"/>
              </w:rPr>
            </w:pPr>
            <w:r w:rsidRPr="009B558A">
              <w:rPr>
                <w:rFonts w:asciiTheme="minorEastAsia" w:hAnsiTheme="minorEastAsia" w:cs="宋体" w:hint="eastAsia"/>
                <w:color w:val="02396F"/>
                <w:kern w:val="0"/>
                <w:sz w:val="24"/>
                <w:szCs w:val="24"/>
              </w:rPr>
              <w:t>27.655000</w:t>
            </w:r>
          </w:p>
        </w:tc>
      </w:tr>
    </w:tbl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本项目代理费总金额：0.4148 万元（人民币）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本项目代理费收费标准：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按招标文件要求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张思钢、戴莲英、李树旺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合同签订后20个日历日内完成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 w:hint="eastAsia"/>
          <w:color w:val="383838"/>
          <w:kern w:val="0"/>
          <w:sz w:val="24"/>
          <w:szCs w:val="24"/>
        </w:rPr>
      </w:pPr>
      <w:proofErr w:type="gramStart"/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媒资管理系统</w:t>
      </w:r>
      <w:proofErr w:type="gramEnd"/>
      <w:r w:rsidRPr="009B558A">
        <w:rPr>
          <w:rFonts w:asciiTheme="minorEastAsia" w:hAnsiTheme="minorEastAsia" w:cs="宋体" w:hint="eastAsia"/>
          <w:color w:val="383838"/>
          <w:kern w:val="0"/>
          <w:sz w:val="24"/>
          <w:szCs w:val="24"/>
        </w:rPr>
        <w:t>及相关设备</w:t>
      </w:r>
    </w:p>
    <w:p w:rsidR="009B558A" w:rsidRPr="009B558A" w:rsidRDefault="009B558A" w:rsidP="009B558A">
      <w:pPr>
        <w:widowControl/>
        <w:shd w:val="clear" w:color="auto" w:fill="FFFFFF"/>
        <w:spacing w:before="75" w:after="330" w:line="480" w:lineRule="atLeast"/>
        <w:jc w:val="left"/>
        <w:rPr>
          <w:rFonts w:asciiTheme="minorEastAsia" w:hAnsiTheme="minorEastAsia" w:cs="宋体"/>
          <w:color w:val="383838"/>
          <w:kern w:val="0"/>
          <w:sz w:val="24"/>
          <w:szCs w:val="24"/>
        </w:rPr>
      </w:pPr>
      <w:r w:rsidRPr="009B558A">
        <w:rPr>
          <w:rFonts w:asciiTheme="minorEastAsia" w:hAnsiTheme="minorEastAsia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sectPr w:rsidR="009B558A" w:rsidRPr="009B5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58A" w:rsidRDefault="009B558A" w:rsidP="009B558A">
      <w:r>
        <w:separator/>
      </w:r>
    </w:p>
  </w:endnote>
  <w:endnote w:type="continuationSeparator" w:id="1">
    <w:p w:rsidR="009B558A" w:rsidRDefault="009B558A" w:rsidP="009B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58A" w:rsidRDefault="009B558A" w:rsidP="009B558A">
      <w:r>
        <w:separator/>
      </w:r>
    </w:p>
  </w:footnote>
  <w:footnote w:type="continuationSeparator" w:id="1">
    <w:p w:rsidR="009B558A" w:rsidRDefault="009B558A" w:rsidP="009B55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58A"/>
    <w:rsid w:val="009B5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5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5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55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966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91354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307288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82072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103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2018-08-03T04:41:00Z</dcterms:created>
  <dcterms:modified xsi:type="dcterms:W3CDTF">2018-08-03T04:47:00Z</dcterms:modified>
</cp:coreProperties>
</file>